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6D0" w:rsidRDefault="00B06DE9" w:rsidP="00A306D0">
      <w:pPr>
        <w:pStyle w:val="20"/>
        <w:shd w:val="clear" w:color="auto" w:fill="auto"/>
      </w:pPr>
      <w:r>
        <w:t>Памятка для родителей (законных</w:t>
      </w:r>
      <w:r w:rsidR="00A306D0">
        <w:t xml:space="preserve"> представителей) обучающихся</w:t>
      </w:r>
    </w:p>
    <w:p w:rsidR="005C61EF" w:rsidRDefault="00B06DE9" w:rsidP="00A306D0">
      <w:pPr>
        <w:pStyle w:val="20"/>
        <w:shd w:val="clear" w:color="auto" w:fill="auto"/>
      </w:pPr>
      <w:r>
        <w:t xml:space="preserve"> по выбору модуля для изучения</w:t>
      </w:r>
      <w:r w:rsidR="00A306D0">
        <w:t xml:space="preserve"> </w:t>
      </w:r>
      <w:r>
        <w:t>комплексного учебного курса «Основы религиозных культур и светской этики»</w:t>
      </w:r>
    </w:p>
    <w:p w:rsidR="00A306D0" w:rsidRDefault="00A306D0">
      <w:pPr>
        <w:pStyle w:val="20"/>
        <w:shd w:val="clear" w:color="auto" w:fill="auto"/>
      </w:pPr>
    </w:p>
    <w:p w:rsidR="005C61EF" w:rsidRDefault="00B06DE9">
      <w:pPr>
        <w:pStyle w:val="20"/>
        <w:shd w:val="clear" w:color="auto" w:fill="auto"/>
      </w:pPr>
      <w:r>
        <w:t>Уважаемые родители!</w:t>
      </w:r>
    </w:p>
    <w:p w:rsidR="00A306D0" w:rsidRDefault="00A306D0">
      <w:pPr>
        <w:pStyle w:val="20"/>
        <w:shd w:val="clear" w:color="auto" w:fill="auto"/>
      </w:pPr>
    </w:p>
    <w:p w:rsidR="00A306D0" w:rsidRPr="00A306D0" w:rsidRDefault="00A306D0" w:rsidP="00A306D0">
      <w:pPr>
        <w:pStyle w:val="20"/>
        <w:shd w:val="clear" w:color="auto" w:fill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Pr="00A306D0">
        <w:rPr>
          <w:b w:val="0"/>
          <w:sz w:val="28"/>
          <w:szCs w:val="28"/>
        </w:rPr>
        <w:t>С 2012 года в 4-х классах всех общеобразовательных учреждений в Российской Федерации преподается комплексный учебный курс «Основы религиозных культур и светской этики». Если Ваш ребѐнок в настоящее время обучается в 3 классе, вскоре Вам предстоит участие в выборе одного из шести учебных модулей, которые составляют данный курс.</w:t>
      </w:r>
    </w:p>
    <w:p w:rsidR="005C61EF" w:rsidRDefault="00A306D0">
      <w:pPr>
        <w:pStyle w:val="1"/>
        <w:shd w:val="clear" w:color="auto" w:fill="auto"/>
        <w:ind w:left="20" w:right="20" w:firstLine="840"/>
      </w:pPr>
      <w:r>
        <w:t xml:space="preserve">Цель курса </w:t>
      </w:r>
      <w:r w:rsidR="00B06DE9">
        <w:t>ОРКСЭ - формирование у детей младшего школьного возраста мотивации к осознанному нравственному поведению, основанному на знании и уважении культурных и религиозных традиций многона</w:t>
      </w:r>
      <w:r w:rsidR="00B06DE9">
        <w:t>ционального народа России, а также к диалогу с представителями других культур и мировоззрений.</w:t>
      </w:r>
    </w:p>
    <w:p w:rsidR="005C61EF" w:rsidRDefault="00A306D0">
      <w:pPr>
        <w:pStyle w:val="1"/>
        <w:shd w:val="clear" w:color="auto" w:fill="auto"/>
        <w:ind w:left="20" w:right="20" w:firstLine="840"/>
      </w:pPr>
      <w:r>
        <w:t xml:space="preserve">Основными задачами курса </w:t>
      </w:r>
      <w:r w:rsidR="00B06DE9">
        <w:t xml:space="preserve"> ОРКСЭ является формирование у младших школьников представления о религии как о важнейшей составляющей мировой культуры, воспитание толеран</w:t>
      </w:r>
      <w:r w:rsidR="00B06DE9">
        <w:t>тности, развитие способности самоопределения, осознанного выбора мировоззрения. Данные задачи решаются путем включения в каждый модуль материалов по истории России и мира, литературе, музыки, живописи и изобразительному искусству, фрагменты биографий извес</w:t>
      </w:r>
      <w:r w:rsidR="00B06DE9">
        <w:t>тных и выдающихся людей нашей страны.</w:t>
      </w:r>
    </w:p>
    <w:p w:rsidR="005C61EF" w:rsidRDefault="00B06DE9">
      <w:pPr>
        <w:pStyle w:val="30"/>
        <w:shd w:val="clear" w:color="auto" w:fill="auto"/>
        <w:ind w:left="20" w:firstLine="840"/>
      </w:pPr>
      <w:r>
        <w:t>Общие положения</w:t>
      </w:r>
    </w:p>
    <w:p w:rsidR="005C61EF" w:rsidRDefault="00A306D0">
      <w:pPr>
        <w:pStyle w:val="1"/>
        <w:shd w:val="clear" w:color="auto" w:fill="auto"/>
        <w:ind w:left="20" w:right="20" w:firstLine="840"/>
      </w:pPr>
      <w:r>
        <w:t>Комплексный учебный курс</w:t>
      </w:r>
      <w:r w:rsidR="00B06DE9">
        <w:t xml:space="preserve"> ОРКСЭ включает 6 модулей: основы православной культуры, основы исламской культуры, основы буддийской культуры, основы иудейской культуры, основы мировых религиозных культур, основы светской этики. Р</w:t>
      </w:r>
      <w:r w:rsidR="00B06DE9">
        <w:t>одители (законные представители) младших школьников вправе выбрать один из модулей для обучения своего ребенка.</w:t>
      </w:r>
    </w:p>
    <w:p w:rsidR="005C61EF" w:rsidRDefault="00B06DE9">
      <w:pPr>
        <w:pStyle w:val="30"/>
        <w:shd w:val="clear" w:color="auto" w:fill="auto"/>
        <w:ind w:left="20" w:firstLine="840"/>
      </w:pPr>
      <w:r>
        <w:t>Содержательная часть</w:t>
      </w:r>
    </w:p>
    <w:p w:rsidR="005C61EF" w:rsidRDefault="00A306D0">
      <w:pPr>
        <w:pStyle w:val="1"/>
        <w:shd w:val="clear" w:color="auto" w:fill="auto"/>
        <w:ind w:left="20" w:right="20" w:firstLine="840"/>
      </w:pPr>
      <w:r>
        <w:t xml:space="preserve">Комплексный учебный курс </w:t>
      </w:r>
      <w:r w:rsidR="00B06DE9">
        <w:t>ОРКСЭ носит светский характер - у всех модулей единая методологическая и методическая основа. Любой выбранный родителям</w:t>
      </w:r>
      <w:r w:rsidR="00B06DE9">
        <w:t>и (законными представителями) модуль позволяет дать младшим школьникам представление о многообразии и взаимопроникновении религиозной и светской культур, предоставит возможность обсуждать нравственные вопросы и вопросы светской этики, с опорой на те культу</w:t>
      </w:r>
      <w:r w:rsidR="00B06DE9">
        <w:t>рные особенности и традиции, которые для них представляют наибольший интерес.</w:t>
      </w:r>
    </w:p>
    <w:p w:rsidR="005C61EF" w:rsidRDefault="00B06DE9">
      <w:pPr>
        <w:pStyle w:val="30"/>
        <w:shd w:val="clear" w:color="auto" w:fill="auto"/>
        <w:ind w:left="20" w:firstLine="840"/>
      </w:pPr>
      <w:r>
        <w:t>Организационное и методическое обеспечение</w:t>
      </w:r>
    </w:p>
    <w:p w:rsidR="005C61EF" w:rsidRDefault="00A306D0">
      <w:pPr>
        <w:pStyle w:val="1"/>
        <w:shd w:val="clear" w:color="auto" w:fill="auto"/>
        <w:ind w:left="20" w:right="20" w:firstLine="840"/>
      </w:pPr>
      <w:r>
        <w:t xml:space="preserve">Комплексный учебный курс </w:t>
      </w:r>
      <w:r w:rsidR="00B06DE9">
        <w:t xml:space="preserve"> ОРКСЭ изучается в 4 классе из расчета 1час (1 урок) в неделю (суммарно - 34 часа), за счет часов, предусмотренных в обязательной ча</w:t>
      </w:r>
      <w:r w:rsidR="00B06DE9">
        <w:t>сти учебного плана, образовательной организации. Учебник</w:t>
      </w:r>
      <w:r>
        <w:t xml:space="preserve">и для младших школьников по  курсу </w:t>
      </w:r>
      <w:r w:rsidR="00B06DE9">
        <w:t>ОРКСЭ</w:t>
      </w:r>
      <w:r>
        <w:t xml:space="preserve"> </w:t>
      </w:r>
      <w:r w:rsidR="00B06DE9">
        <w:t xml:space="preserve"> включают обширный иллюстративный материал, в том числе мультимедийные интерактивные материалы. Учитывая возрастные особенности детей младшего школьного возраста, </w:t>
      </w:r>
      <w:r w:rsidR="00B06DE9">
        <w:t>они нацелены на коммуникацию обучающихся, способствуя тем самым обмену мнениями.</w:t>
      </w:r>
    </w:p>
    <w:p w:rsidR="005C61EF" w:rsidRDefault="00A306D0" w:rsidP="00A306D0">
      <w:pPr>
        <w:pStyle w:val="30"/>
        <w:shd w:val="clear" w:color="auto" w:fill="auto"/>
      </w:pPr>
      <w:r>
        <w:lastRenderedPageBreak/>
        <w:t xml:space="preserve">                     </w:t>
      </w:r>
      <w:r w:rsidR="00B06DE9">
        <w:t>Значение роди</w:t>
      </w:r>
      <w:r>
        <w:t xml:space="preserve">тельского участия в изучении курса </w:t>
      </w:r>
      <w:r w:rsidR="00B06DE9">
        <w:t xml:space="preserve"> ОРКСЭ</w:t>
      </w:r>
    </w:p>
    <w:p w:rsidR="005C61EF" w:rsidRDefault="00B06DE9">
      <w:pPr>
        <w:pStyle w:val="1"/>
        <w:shd w:val="clear" w:color="auto" w:fill="auto"/>
        <w:ind w:right="20" w:firstLine="840"/>
      </w:pPr>
      <w:r>
        <w:t xml:space="preserve">Система творческих вопросов-заданий построена так, что для их подготовки младшие школьники должны обратиться к опыту своих </w:t>
      </w:r>
      <w:r>
        <w:t>родителей, других взрослых. Подготовка проектных, исследовательских, поисковых и творческих работ также предусматривает посильное педагогическое сотрудничество родителей и детей.</w:t>
      </w:r>
    </w:p>
    <w:p w:rsidR="005C61EF" w:rsidRDefault="00B06DE9">
      <w:pPr>
        <w:pStyle w:val="20"/>
        <w:shd w:val="clear" w:color="auto" w:fill="auto"/>
        <w:ind w:left="20"/>
      </w:pPr>
      <w:r>
        <w:t>Уважаемые родители!</w:t>
      </w:r>
    </w:p>
    <w:p w:rsidR="005C61EF" w:rsidRDefault="00B06DE9">
      <w:pPr>
        <w:pStyle w:val="1"/>
        <w:shd w:val="clear" w:color="auto" w:fill="auto"/>
        <w:ind w:right="20" w:firstLine="840"/>
      </w:pPr>
      <w:r>
        <w:t>Вам предстоит сделать выбор одного из модулей для изучени</w:t>
      </w:r>
      <w:r w:rsidR="00A306D0">
        <w:t xml:space="preserve">я комплексного учебного курса </w:t>
      </w:r>
      <w:r>
        <w:t xml:space="preserve"> ОРКСЭ Вашим ребенком, просим Вас отнестись к этому добросовестно.</w:t>
      </w:r>
    </w:p>
    <w:p w:rsidR="005C61EF" w:rsidRDefault="00B06DE9">
      <w:pPr>
        <w:pStyle w:val="1"/>
        <w:shd w:val="clear" w:color="auto" w:fill="auto"/>
        <w:ind w:right="20" w:firstLine="840"/>
      </w:pPr>
      <w:r>
        <w:t>Пр</w:t>
      </w:r>
      <w:r w:rsidR="00A306D0">
        <w:t>и выборе модуля для изучения курса</w:t>
      </w:r>
      <w:r>
        <w:t xml:space="preserve"> ОРКСЭ родителям рекомендуется ознакомиться с информацией </w:t>
      </w:r>
      <w:r w:rsidR="00A306D0">
        <w:t>о преподавании в 4-х классах курса</w:t>
      </w:r>
      <w:r>
        <w:t xml:space="preserve"> ОРКСЭ, с содержанием всех модулей курса, посмотреть содержа</w:t>
      </w:r>
      <w:r>
        <w:t>ние учебников по каждому модулю. Выслушать на родительском собрании мнение клас</w:t>
      </w:r>
      <w:r w:rsidR="00A306D0">
        <w:t xml:space="preserve">сного руководителя, учителей </w:t>
      </w:r>
      <w:r>
        <w:t xml:space="preserve"> ОРКСЭ, представителей религиозных конфессий, администрации школы.</w:t>
      </w:r>
    </w:p>
    <w:p w:rsidR="005C61EF" w:rsidRDefault="00B06DE9">
      <w:pPr>
        <w:pStyle w:val="1"/>
        <w:shd w:val="clear" w:color="auto" w:fill="auto"/>
        <w:ind w:right="20" w:firstLine="840"/>
      </w:pPr>
      <w:r>
        <w:t xml:space="preserve">Никто не имеет право склонять Вас к какому-либо определенному выбору под </w:t>
      </w:r>
      <w:r>
        <w:t>любыми предлогами (удобство для школы, для класса, отсутствие возможно</w:t>
      </w:r>
      <w:r w:rsidR="00A306D0">
        <w:t xml:space="preserve">стей обеспечить выбор модуля комплексного учебного курса </w:t>
      </w:r>
      <w:r>
        <w:t xml:space="preserve"> ОРКСЭ, отсутствие подготовленных учителей и т</w:t>
      </w:r>
      <w:r w:rsidR="00A306D0">
        <w:t xml:space="preserve">.д.). Если Вы выбрали модуль курса </w:t>
      </w:r>
      <w:r>
        <w:t xml:space="preserve"> ОРКСЭ и оказались в меньшинстве, Вашему ребенку в любом случае будет обеспе</w:t>
      </w:r>
      <w:r>
        <w:t>чено преподавание этого предмета.</w:t>
      </w:r>
    </w:p>
    <w:p w:rsidR="005C61EF" w:rsidRDefault="00A306D0">
      <w:pPr>
        <w:pStyle w:val="1"/>
        <w:shd w:val="clear" w:color="auto" w:fill="auto"/>
        <w:ind w:right="20" w:firstLine="840"/>
      </w:pPr>
      <w:r>
        <w:t xml:space="preserve">В преподавании модулей комплексного учебного курса </w:t>
      </w:r>
      <w:r w:rsidR="00B06DE9">
        <w:t xml:space="preserve"> ОРКСЭ могут использоваться только учебники, включенные в приказ Министерства образования и науки Российской Федерации «Об утверждении федерального перечня учебников, рекомендуемых к использованию</w:t>
      </w:r>
      <w:r w:rsidR="00B06DE9">
        <w:t xml:space="preserve">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5C61EF" w:rsidRDefault="00A306D0">
      <w:pPr>
        <w:pStyle w:val="1"/>
        <w:shd w:val="clear" w:color="auto" w:fill="auto"/>
        <w:ind w:right="20" w:firstLine="840"/>
      </w:pPr>
      <w:r>
        <w:t>Преподавать курс</w:t>
      </w:r>
      <w:r w:rsidR="00B06DE9">
        <w:t xml:space="preserve"> ОРКСЭ могут учителя (учителя-предметники по гуманитарным дисциплинам и учителя начальных классо</w:t>
      </w:r>
      <w:r w:rsidR="00B06DE9">
        <w:t>в), успешно прошедшие соответствующую подготовку.</w:t>
      </w:r>
    </w:p>
    <w:p w:rsidR="005C61EF" w:rsidRDefault="00B06DE9">
      <w:pPr>
        <w:pStyle w:val="30"/>
        <w:shd w:val="clear" w:color="auto" w:fill="auto"/>
        <w:ind w:firstLine="840"/>
      </w:pPr>
      <w:r>
        <w:t>Практические советы родителям</w:t>
      </w:r>
    </w:p>
    <w:p w:rsidR="005C61EF" w:rsidRDefault="00B06DE9">
      <w:pPr>
        <w:pStyle w:val="1"/>
        <w:shd w:val="clear" w:color="auto" w:fill="auto"/>
        <w:ind w:right="20" w:firstLine="840"/>
      </w:pPr>
      <w:r>
        <w:t>Настройтесь на воспитание, отнеситесь к новому школьному курсу как к дополнительному средству нравственного развития вашего ребенка. Разговаривайте с детьми о том, что они изуч</w:t>
      </w:r>
      <w:r>
        <w:t>или на уроках. Воспитывайте у ребенка благожелательное отношение к людям другого мировоззрения. Не упускайте время, благоприятное для нравственного воспитания детей.</w:t>
      </w:r>
    </w:p>
    <w:p w:rsidR="005C61EF" w:rsidRDefault="00B06DE9">
      <w:pPr>
        <w:pStyle w:val="1"/>
        <w:shd w:val="clear" w:color="auto" w:fill="auto"/>
        <w:ind w:right="20" w:firstLine="840"/>
      </w:pPr>
      <w:r>
        <w:t>Не забывайте, что никакой учебный курс сам не воспитывает. Главное, чтобы ребенок в процес</w:t>
      </w:r>
      <w:r w:rsidR="00A306D0">
        <w:t xml:space="preserve">се изучения курса </w:t>
      </w:r>
      <w:r>
        <w:t>ОРКСЭ приобретал понимание того, насколько важна нравственность для полноценной человеческой жизни. Создавайте в общении и взаимодействии с ребенком воспитывающие ситуации, превращайте возникающие проблемы в нравственные уроки.</w:t>
      </w:r>
    </w:p>
    <w:p w:rsidR="00A306D0" w:rsidRDefault="00A306D0">
      <w:pPr>
        <w:pStyle w:val="1"/>
        <w:shd w:val="clear" w:color="auto" w:fill="auto"/>
        <w:ind w:right="20" w:firstLine="840"/>
      </w:pPr>
    </w:p>
    <w:p w:rsidR="005C61EF" w:rsidRDefault="00B06DE9">
      <w:pPr>
        <w:pStyle w:val="30"/>
        <w:shd w:val="clear" w:color="auto" w:fill="auto"/>
        <w:ind w:right="20"/>
        <w:jc w:val="right"/>
      </w:pPr>
      <w:r>
        <w:t>С уважением,</w:t>
      </w:r>
      <w:r>
        <w:t xml:space="preserve"> администрация</w:t>
      </w:r>
    </w:p>
    <w:p w:rsidR="005C61EF" w:rsidRDefault="00B06DE9">
      <w:pPr>
        <w:pStyle w:val="40"/>
        <w:shd w:val="clear" w:color="auto" w:fill="auto"/>
        <w:spacing w:line="210" w:lineRule="exact"/>
        <w:ind w:right="20"/>
      </w:pPr>
      <w:r>
        <w:t>(указывается наименование образовательной организации по Уставу)</w:t>
      </w:r>
    </w:p>
    <w:sectPr w:rsidR="005C61EF" w:rsidSect="00A306D0">
      <w:type w:val="continuous"/>
      <w:pgSz w:w="11909" w:h="16838"/>
      <w:pgMar w:top="709" w:right="1272" w:bottom="1070" w:left="127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DE9" w:rsidRDefault="00B06DE9" w:rsidP="005C61EF">
      <w:r>
        <w:separator/>
      </w:r>
    </w:p>
  </w:endnote>
  <w:endnote w:type="continuationSeparator" w:id="1">
    <w:p w:rsidR="00B06DE9" w:rsidRDefault="00B06DE9" w:rsidP="005C6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DE9" w:rsidRDefault="00B06DE9"/>
  </w:footnote>
  <w:footnote w:type="continuationSeparator" w:id="1">
    <w:p w:rsidR="00B06DE9" w:rsidRDefault="00B06DE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5C61EF"/>
    <w:rsid w:val="000558F1"/>
    <w:rsid w:val="005C61EF"/>
    <w:rsid w:val="00A306D0"/>
    <w:rsid w:val="00B06DE9"/>
    <w:rsid w:val="00D92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61E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C61E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C61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"/>
    <w:rsid w:val="005C61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5C61E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4">
    <w:name w:val="Основной текст (4)_"/>
    <w:basedOn w:val="a0"/>
    <w:link w:val="40"/>
    <w:rsid w:val="005C61E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rsid w:val="005C61EF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rsid w:val="005C61EF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5C61EF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40">
    <w:name w:val="Основной текст (4)"/>
    <w:basedOn w:val="a"/>
    <w:link w:val="4"/>
    <w:rsid w:val="005C61EF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1</cp:revision>
  <dcterms:created xsi:type="dcterms:W3CDTF">2021-03-02T04:46:00Z</dcterms:created>
  <dcterms:modified xsi:type="dcterms:W3CDTF">2021-03-02T05:26:00Z</dcterms:modified>
</cp:coreProperties>
</file>