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363" w:rsidRPr="00315363" w:rsidRDefault="00315363" w:rsidP="00315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3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ИТОГОВОМ СОЧИНЕНИИ</w:t>
      </w:r>
    </w:p>
    <w:p w:rsidR="00315363" w:rsidRPr="00315363" w:rsidRDefault="00315363" w:rsidP="00315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3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Итоговое сочинение (изложение)</w:t>
      </w:r>
    </w:p>
    <w:p w:rsidR="00315363" w:rsidRPr="00315363" w:rsidRDefault="00315363" w:rsidP="00315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36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сочинение проводится в первую рабочую среду декабря, февраля и мая. В текущем учебном году это следующие даты:</w:t>
      </w:r>
    </w:p>
    <w:p w:rsidR="00315363" w:rsidRPr="00315363" w:rsidRDefault="00315363" w:rsidP="00315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3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материалы по проведению итогового сочинения (изложения) - 2019-2020 учебный год</w:t>
      </w:r>
    </w:p>
    <w:p w:rsidR="00315363" w:rsidRPr="00315363" w:rsidRDefault="00315363" w:rsidP="00315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3153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Письмо от 24.09.2019_10-888 Перечень методических документов</w:t>
        </w:r>
      </w:hyperlink>
    </w:p>
    <w:p w:rsidR="00315363" w:rsidRPr="00315363" w:rsidRDefault="00315363" w:rsidP="00315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3153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Распоряжение об утверждении мест регистрации </w:t>
        </w:r>
        <w:proofErr w:type="spellStart"/>
        <w:r w:rsidRPr="003153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научастие</w:t>
        </w:r>
        <w:proofErr w:type="spellEnd"/>
        <w:r w:rsidRPr="003153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в итоговом сочинении</w:t>
        </w:r>
      </w:hyperlink>
    </w:p>
    <w:p w:rsidR="00315363" w:rsidRPr="00315363" w:rsidRDefault="00315363" w:rsidP="00315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3153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Рекомендации по организации и проведению итогового сочинения в 2019-2020</w:t>
        </w:r>
      </w:hyperlink>
    </w:p>
    <w:p w:rsidR="00315363" w:rsidRPr="00315363" w:rsidRDefault="00315363" w:rsidP="00315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</w:t>
      </w:r>
      <w:proofErr w:type="spellStart"/>
      <w:r w:rsidRPr="0031536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 w:rsidRPr="00315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официальном информационном портале ЕГЭ, официальном </w:t>
      </w:r>
      <w:proofErr w:type="spellStart"/>
      <w:r w:rsidRPr="00315363">
        <w:rPr>
          <w:rFonts w:ascii="Times New Roman" w:eastAsia="Times New Roman" w:hAnsi="Times New Roman" w:cs="Times New Roman"/>
          <w:sz w:val="24"/>
          <w:szCs w:val="24"/>
          <w:lang w:eastAsia="ru-RU"/>
        </w:rPr>
        <w:t>Youtube</w:t>
      </w:r>
      <w:proofErr w:type="spellEnd"/>
      <w:r w:rsidRPr="00315363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-канале</w:t>
      </w:r>
      <w:r w:rsidRPr="003153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1536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 w:rsidRPr="0031536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официальном сайте ФГБНУ «ФИПИ» размещены</w:t>
      </w:r>
      <w:r w:rsidRPr="003153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мультимедийные учебные материалы (видеоролики) для участников итогового изложения, участников итогового сочинения и для учителей/</w:t>
      </w:r>
    </w:p>
    <w:p w:rsidR="00315363" w:rsidRPr="00315363" w:rsidRDefault="00315363" w:rsidP="00315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3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ИНФОРМАЦИЯ:</w:t>
      </w:r>
    </w:p>
    <w:p w:rsidR="00315363" w:rsidRPr="00315363" w:rsidRDefault="00315363" w:rsidP="00315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536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сочинение (изложение) как допуск к ЕГЭ выпускников образовательных организаций, реализующих программы среднего общего образования, впервые введено в 2014-2015 учебном году во исполнение поручения Президента Российской Федерации с целью выявления у обучающихся умения мыслить, анализировать и доказывать свою позицию с опорой на самостоятельно выбранные произведения отечественной и мировой литературы.</w:t>
      </w:r>
      <w:proofErr w:type="gramEnd"/>
    </w:p>
    <w:p w:rsidR="00315363" w:rsidRPr="00315363" w:rsidRDefault="00315363" w:rsidP="00315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36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вправе писать следующие категории лиц:</w:t>
      </w:r>
    </w:p>
    <w:p w:rsidR="00315363" w:rsidRPr="00315363" w:rsidRDefault="00315363" w:rsidP="003153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3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с ограниченными возможностями здоровья или дети-инвалиды и инвалиды;</w:t>
      </w:r>
    </w:p>
    <w:p w:rsidR="00315363" w:rsidRPr="00315363" w:rsidRDefault="00315363" w:rsidP="003153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3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315363" w:rsidRPr="00315363" w:rsidRDefault="00315363" w:rsidP="003153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53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315363" w:rsidRPr="00315363" w:rsidRDefault="00315363" w:rsidP="00315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36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сочинение по желанию могут писать и выпускники прошлых лет для представления его результатов при поступлении в вузы.</w:t>
      </w:r>
    </w:p>
    <w:p w:rsidR="00315363" w:rsidRPr="00315363" w:rsidRDefault="00315363" w:rsidP="00315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3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написания – 3 часа 55 минут</w:t>
      </w:r>
      <w:r w:rsidRPr="003153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5363" w:rsidRPr="00315363" w:rsidRDefault="00315363" w:rsidP="00315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36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Экзаменационный компле</w:t>
      </w:r>
      <w:proofErr w:type="gramStart"/>
      <w:r w:rsidRPr="00315363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вкл</w:t>
      </w:r>
      <w:proofErr w:type="gramEnd"/>
      <w:r w:rsidRPr="00315363">
        <w:rPr>
          <w:rFonts w:ascii="Times New Roman" w:eastAsia="Times New Roman" w:hAnsi="Times New Roman" w:cs="Times New Roman"/>
          <w:sz w:val="24"/>
          <w:szCs w:val="24"/>
          <w:lang w:eastAsia="ru-RU"/>
        </w:rPr>
        <w:t>ючает 5 тем сочинений из закрытого перечня (по одной теме от каждого открытого тематического направления).</w:t>
      </w:r>
    </w:p>
    <w:p w:rsidR="00315363" w:rsidRPr="00315363" w:rsidRDefault="00315363" w:rsidP="00315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3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Сами темы сочинений станут известны выпускникам за 15 минут до начала экзамена. Результатом итогового сочинения (изложения) будет «зачет» или «незачет», однако к сдаче единого государственного экзамена и государственного выпускного экзамена допустят только выпускников, получивших «зачет».</w:t>
      </w:r>
    </w:p>
    <w:p w:rsidR="00315363" w:rsidRPr="00315363" w:rsidRDefault="00315363" w:rsidP="00315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3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оценивается по пяти критериям: соответствие теме; аргументация, привлечение литературного материала; композиция; качество речи; грамотность.</w:t>
      </w:r>
    </w:p>
    <w:p w:rsidR="00315363" w:rsidRPr="00315363" w:rsidRDefault="00315363" w:rsidP="00315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3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Проверяют сочинения (изложения) Комиссии образовательных организаций или экспертные комиссии, созданные на муниципальном/региональном уровне.</w:t>
      </w:r>
    </w:p>
    <w:p w:rsidR="00315363" w:rsidRPr="00315363" w:rsidRDefault="00315363" w:rsidP="00315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3153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Критерии оценивания итогового сочинения (изложения)</w:t>
        </w:r>
      </w:hyperlink>
    </w:p>
    <w:p w:rsidR="00315363" w:rsidRPr="00315363" w:rsidRDefault="00315363" w:rsidP="00315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3153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Методические рекомендации к итоговому сочинению</w:t>
        </w:r>
      </w:hyperlink>
    </w:p>
    <w:p w:rsidR="00315363" w:rsidRPr="00315363" w:rsidRDefault="00315363" w:rsidP="00315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3153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 заполнения бланков в итоговом сочинении (изложении</w:t>
        </w:r>
        <w:proofErr w:type="gramStart"/>
        <w:r w:rsidRPr="003153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)</w:t>
        </w:r>
        <w:proofErr w:type="gramEnd"/>
      </w:hyperlink>
    </w:p>
    <w:p w:rsidR="00956C0B" w:rsidRDefault="00315363">
      <w:bookmarkStart w:id="0" w:name="_GoBack"/>
      <w:bookmarkEnd w:id="0"/>
    </w:p>
    <w:sectPr w:rsidR="00956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C54C1"/>
    <w:multiLevelType w:val="multilevel"/>
    <w:tmpl w:val="7382D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5E5"/>
    <w:rsid w:val="001B1861"/>
    <w:rsid w:val="00315363"/>
    <w:rsid w:val="005875E5"/>
    <w:rsid w:val="009F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5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5363"/>
    <w:rPr>
      <w:b/>
      <w:bCs/>
    </w:rPr>
  </w:style>
  <w:style w:type="character" w:styleId="a5">
    <w:name w:val="Hyperlink"/>
    <w:basedOn w:val="a0"/>
    <w:uiPriority w:val="99"/>
    <w:semiHidden/>
    <w:unhideWhenUsed/>
    <w:rsid w:val="003153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5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5363"/>
    <w:rPr>
      <w:b/>
      <w:bCs/>
    </w:rPr>
  </w:style>
  <w:style w:type="character" w:styleId="a5">
    <w:name w:val="Hyperlink"/>
    <w:basedOn w:val="a0"/>
    <w:uiPriority w:val="99"/>
    <w:semiHidden/>
    <w:unhideWhenUsed/>
    <w:rsid w:val="003153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0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skschool.minobr63.ru/wp-content/uploads/2019/10/&#1056;&#1077;&#1082;&#1086;&#1084;&#1077;&#1085;&#1076;&#1072;&#1094;&#1080;&#1080;-&#1087;&#1086;-&#1086;&#1088;&#1075;&#1072;&#1085;&#1080;&#1079;&#1072;&#1094;&#1080;&#1080;-&#1080;-&#1087;&#1088;&#1086;&#1074;&#1077;&#1076;&#1077;&#1085;&#1080;&#1102;-&#1080;&#1090;&#1086;&#1075;&#1086;&#1074;&#1086;&#1075;&#1086;&#1089;&#1086;&#1095;&#1080;&#1085;&#1077;&#1085;&#1080;&#1103;-&#1074;-2019-2020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voskschool.minobr63.ru/wp-content/uploads/2019/10/&#1056;&#1072;&#1089;&#1087;&#1086;&#1088;&#1103;&#1078;&#1077;&#1085;&#1080;&#1077;-&#1086;&#1073;-&#1091;&#1090;&#1074;&#1077;&#1088;&#1078;&#1076;&#1077;&#1085;&#1080;&#1080;-&#1084;&#1077;&#1089;&#1090;-&#1088;&#1077;&#1075;&#1080;&#1089;&#1090;&#1088;&#1072;&#1094;&#1080;&#1080;-&#1085;&#1072;&#1091;&#1095;&#1072;&#1089;&#1090;&#1080;&#1077;-&#1074;-&#1080;&#1090;&#1086;&#1075;&#1086;&#1074;&#1086;&#1084;-&#1089;&#1086;&#1095;&#1080;&#1085;&#1077;&#1085;&#1080;&#1080;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skschool.minobr63.ru/wp-content/uploads/2019/10/&#1055;&#1080;&#1089;&#1100;&#1084;&#1086;-&#1086;&#1090;-24.09.2019_10-888-&#1055;&#1077;&#1088;&#1077;&#1095;&#1077;&#1085;&#1100;-&#1084;&#1077;&#1090;&#1086;&#1076;&#1080;&#1095;&#1077;&#1089;&#1082;&#1080;&#1093;-&#1076;&#1086;&#1082;&#1091;&#1084;&#1077;&#1085;&#1090;&#1086;&#1074;.pdf" TargetMode="External"/><Relationship Id="rId11" Type="http://schemas.openxmlformats.org/officeDocument/2006/relationships/hyperlink" Target="http://voskschool.minobr63.ru/wp-content/uploads/2018/11/&#1055;&#1088;&#1072;&#1074;&#1080;&#1083;&#1072;-&#1079;&#1072;&#1087;&#1086;&#1083;&#1085;&#1077;&#1085;&#1080;&#1103;-&#1073;&#1083;&#1072;&#1085;&#1082;&#1086;&#1074;-&#1080;&#1090;-&#1089;&#1086;&#1095;-&#1080;&#1079;&#1083;-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voskschool.minobr63.ru/wp-content/uploads/2018/11/&#1052;&#1077;&#1090;&#1086;&#1076;&#1080;&#1095;&#1077;&#1089;&#1082;&#1080;&#1077;-&#1088;&#1077;&#1082;&#1086;&#1084;&#1077;&#1085;&#1076;&#1072;&#1094;&#1080;&#1080;-&#1082;-&#1080;&#1090;&#1086;&#1075;&#1086;&#1074;&#1086;&#1084;&#1091;-&#1089;&#1086;&#1095;&#1080;&#1085;&#1077;&#1085;&#1080;&#1102;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oskschool.minobr63.ru/wp-content/uploads/2018/11/&#1050;&#1088;&#1080;&#1090;&#1077;&#1088;&#1080;&#1080;-&#1086;&#1094;&#1077;&#1085;&#1080;&#1074;&#1072;&#1085;&#1080;&#1103;-&#1080;&#1090;.-&#1089;&#1086;&#1095;.-&#1080;&#1079;&#1083;.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3091</Characters>
  <Application>Microsoft Office Word</Application>
  <DocSecurity>0</DocSecurity>
  <Lines>25</Lines>
  <Paragraphs>7</Paragraphs>
  <ScaleCrop>false</ScaleCrop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2020-04-23T05:54:00Z</dcterms:created>
  <dcterms:modified xsi:type="dcterms:W3CDTF">2020-04-23T05:54:00Z</dcterms:modified>
</cp:coreProperties>
</file>